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055" w:rsidRPr="001C505E" w:rsidRDefault="00646055" w:rsidP="0064605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646055" w:rsidRPr="001C505E" w:rsidRDefault="00646055" w:rsidP="0064605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>Журналистика факультеті</w:t>
      </w:r>
    </w:p>
    <w:p w:rsidR="00646055" w:rsidRPr="001C505E" w:rsidRDefault="00646055" w:rsidP="0064605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>ЮНЕСКО, халықаралық журналистика және қоғамдық медиа кафедрасы</w:t>
      </w:r>
    </w:p>
    <w:p w:rsidR="00646055" w:rsidRPr="00C140EB" w:rsidRDefault="00646055" w:rsidP="00C140E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6055" w:rsidRPr="00C140EB" w:rsidRDefault="00646055" w:rsidP="00C140E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C140EB" w:rsidRPr="00C140EB">
        <w:rPr>
          <w:rFonts w:ascii="Times New Roman" w:hAnsi="Times New Roman" w:cs="Times New Roman"/>
          <w:b/>
          <w:sz w:val="28"/>
          <w:szCs w:val="28"/>
          <w:lang w:val="kk-KZ"/>
        </w:rPr>
        <w:t>Нетворкинг: Қазақстанның қоғамдық пікір көшбасшылары мен белсенді аудиториялары.</w:t>
      </w: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646055" w:rsidRPr="00C140EB" w:rsidRDefault="00646055" w:rsidP="001C505E">
      <w:pPr>
        <w:pStyle w:val="a4"/>
        <w:tabs>
          <w:tab w:val="left" w:pos="1260"/>
        </w:tabs>
        <w:ind w:left="720"/>
        <w:rPr>
          <w:b/>
          <w:bCs/>
          <w:szCs w:val="28"/>
        </w:rPr>
      </w:pPr>
      <w:r w:rsidRPr="001C505E">
        <w:rPr>
          <w:b/>
          <w:bCs/>
          <w:szCs w:val="28"/>
          <w:lang w:val="kk-KZ"/>
        </w:rPr>
        <w:t>пәнінен лабораториялық сабақтардың тапсырмалары</w:t>
      </w:r>
    </w:p>
    <w:p w:rsidR="001C505E" w:rsidRPr="001C505E" w:rsidRDefault="00646055" w:rsidP="001C5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b/>
          <w:bCs/>
          <w:sz w:val="28"/>
          <w:szCs w:val="28"/>
          <w:lang w:val="kk-KZ"/>
        </w:rPr>
        <w:t>1 лабораториялық сабақ</w:t>
      </w:r>
      <w:r w:rsidRPr="001C505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</w:t>
      </w:r>
      <w:r w:rsidR="001C505E" w:rsidRPr="001C505E">
        <w:rPr>
          <w:rFonts w:ascii="Times New Roman" w:hAnsi="Times New Roman" w:cs="Times New Roman"/>
          <w:sz w:val="28"/>
          <w:szCs w:val="28"/>
          <w:lang w:val="kk-KZ"/>
        </w:rPr>
        <w:t xml:space="preserve"> Коммуникацияның түрлері</w:t>
      </w:r>
    </w:p>
    <w:p w:rsidR="00D15D50" w:rsidRPr="001C505E" w:rsidRDefault="00D15D50" w:rsidP="00646055">
      <w:pPr>
        <w:pStyle w:val="1"/>
        <w:widowControl w:val="0"/>
        <w:jc w:val="both"/>
        <w:rPr>
          <w:i/>
          <w:sz w:val="28"/>
          <w:szCs w:val="28"/>
          <w:lang w:val="kk-KZ"/>
        </w:rPr>
      </w:pPr>
    </w:p>
    <w:p w:rsidR="00646055" w:rsidRPr="001C505E" w:rsidRDefault="00646055" w:rsidP="00646055">
      <w:pPr>
        <w:pStyle w:val="1"/>
        <w:widowControl w:val="0"/>
        <w:jc w:val="both"/>
        <w:rPr>
          <w:i/>
          <w:sz w:val="28"/>
          <w:szCs w:val="28"/>
          <w:lang w:val="kk-KZ"/>
        </w:rPr>
      </w:pPr>
      <w:r w:rsidRPr="001C505E">
        <w:rPr>
          <w:i/>
          <w:sz w:val="28"/>
          <w:szCs w:val="28"/>
          <w:lang w:val="kk-KZ"/>
        </w:rPr>
        <w:t>Ең жоғары балл: 5</w:t>
      </w:r>
    </w:p>
    <w:p w:rsidR="00646055" w:rsidRPr="001C505E" w:rsidRDefault="00646055" w:rsidP="00646055">
      <w:pPr>
        <w:pStyle w:val="a4"/>
        <w:tabs>
          <w:tab w:val="left" w:pos="1260"/>
        </w:tabs>
        <w:jc w:val="both"/>
        <w:rPr>
          <w:szCs w:val="28"/>
          <w:lang w:val="kk-KZ"/>
        </w:rPr>
      </w:pPr>
    </w:p>
    <w:p w:rsidR="00D15D50" w:rsidRPr="001C505E" w:rsidRDefault="00646055" w:rsidP="00646055">
      <w:pPr>
        <w:pStyle w:val="1"/>
        <w:widowControl w:val="0"/>
        <w:rPr>
          <w:i/>
          <w:sz w:val="28"/>
          <w:szCs w:val="28"/>
          <w:lang w:val="kk-KZ"/>
        </w:rPr>
      </w:pPr>
      <w:r w:rsidRPr="001C505E">
        <w:rPr>
          <w:b/>
          <w:sz w:val="28"/>
          <w:szCs w:val="28"/>
          <w:lang w:val="kk-KZ"/>
        </w:rPr>
        <w:t xml:space="preserve">2 </w:t>
      </w:r>
      <w:r w:rsidRPr="001C505E">
        <w:rPr>
          <w:b/>
          <w:bCs/>
          <w:sz w:val="28"/>
          <w:szCs w:val="28"/>
          <w:lang w:val="kk-KZ"/>
        </w:rPr>
        <w:t>лабораториялық сабақ</w:t>
      </w:r>
      <w:r w:rsidRPr="001C505E">
        <w:rPr>
          <w:b/>
          <w:sz w:val="28"/>
          <w:szCs w:val="28"/>
          <w:lang w:val="kk-KZ"/>
        </w:rPr>
        <w:t xml:space="preserve">. </w:t>
      </w:r>
      <w:r w:rsidR="001C505E" w:rsidRPr="001C505E">
        <w:rPr>
          <w:sz w:val="28"/>
          <w:szCs w:val="28"/>
          <w:lang w:val="kk-KZ"/>
        </w:rPr>
        <w:t>Басқарудың жетекші түрлері.</w:t>
      </w:r>
    </w:p>
    <w:p w:rsidR="00646055" w:rsidRPr="001C505E" w:rsidRDefault="00646055" w:rsidP="00646055">
      <w:pPr>
        <w:pStyle w:val="1"/>
        <w:widowControl w:val="0"/>
        <w:rPr>
          <w:i/>
          <w:sz w:val="28"/>
          <w:szCs w:val="28"/>
          <w:lang w:val="kk-KZ"/>
        </w:rPr>
      </w:pPr>
      <w:r w:rsidRPr="001C505E">
        <w:rPr>
          <w:i/>
          <w:sz w:val="28"/>
          <w:szCs w:val="28"/>
          <w:lang w:val="kk-KZ"/>
        </w:rPr>
        <w:t>Ең жоғары</w:t>
      </w:r>
      <w:r w:rsidRPr="001C505E">
        <w:rPr>
          <w:i/>
          <w:sz w:val="28"/>
          <w:szCs w:val="28"/>
        </w:rPr>
        <w:t xml:space="preserve"> балл: </w:t>
      </w:r>
      <w:r w:rsidRPr="001C505E">
        <w:rPr>
          <w:i/>
          <w:sz w:val="28"/>
          <w:szCs w:val="28"/>
          <w:lang w:val="kk-KZ"/>
        </w:rPr>
        <w:t>5</w:t>
      </w:r>
    </w:p>
    <w:p w:rsidR="00646055" w:rsidRPr="001C505E" w:rsidRDefault="00646055" w:rsidP="00646055">
      <w:pPr>
        <w:pStyle w:val="a4"/>
        <w:tabs>
          <w:tab w:val="left" w:pos="1260"/>
        </w:tabs>
        <w:jc w:val="both"/>
        <w:rPr>
          <w:bCs/>
          <w:szCs w:val="28"/>
          <w:lang w:val="kk-KZ"/>
        </w:rPr>
      </w:pPr>
    </w:p>
    <w:p w:rsidR="00D15D50" w:rsidRPr="001C505E" w:rsidRDefault="00646055" w:rsidP="00D15D50">
      <w:pPr>
        <w:pStyle w:val="a4"/>
        <w:tabs>
          <w:tab w:val="left" w:pos="1260"/>
        </w:tabs>
        <w:jc w:val="both"/>
        <w:rPr>
          <w:szCs w:val="28"/>
          <w:lang w:val="kk-KZ"/>
        </w:rPr>
      </w:pPr>
      <w:r w:rsidRPr="001C505E">
        <w:rPr>
          <w:b/>
          <w:bCs/>
          <w:szCs w:val="28"/>
          <w:lang w:val="kk-KZ"/>
        </w:rPr>
        <w:t xml:space="preserve">3 лабораториялық сабақ. </w:t>
      </w:r>
      <w:r w:rsidR="001C505E" w:rsidRPr="001C505E">
        <w:rPr>
          <w:szCs w:val="28"/>
          <w:lang w:val="kk-KZ"/>
        </w:rPr>
        <w:t>Тиімді басқарудың сипаттамасы</w:t>
      </w:r>
    </w:p>
    <w:p w:rsidR="00646055" w:rsidRPr="001C505E" w:rsidRDefault="00646055" w:rsidP="00D15D50">
      <w:pPr>
        <w:pStyle w:val="a4"/>
        <w:tabs>
          <w:tab w:val="left" w:pos="1260"/>
        </w:tabs>
        <w:jc w:val="both"/>
        <w:rPr>
          <w:i/>
          <w:szCs w:val="28"/>
          <w:lang w:val="kk-KZ"/>
        </w:rPr>
      </w:pPr>
      <w:r w:rsidRPr="001C505E">
        <w:rPr>
          <w:i/>
          <w:szCs w:val="28"/>
          <w:lang w:val="kk-KZ"/>
        </w:rPr>
        <w:t>Ең жоғары балл: 5</w:t>
      </w:r>
    </w:p>
    <w:p w:rsidR="00646055" w:rsidRPr="001C505E" w:rsidRDefault="00646055" w:rsidP="00646055">
      <w:pPr>
        <w:pStyle w:val="a4"/>
        <w:tabs>
          <w:tab w:val="left" w:pos="1260"/>
        </w:tabs>
        <w:jc w:val="both"/>
        <w:rPr>
          <w:bCs/>
          <w:szCs w:val="28"/>
          <w:lang w:val="kk-KZ"/>
        </w:rPr>
      </w:pPr>
    </w:p>
    <w:p w:rsidR="001C505E" w:rsidRPr="001C505E" w:rsidRDefault="00646055" w:rsidP="001C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4 лабораториялық сабақ. </w:t>
      </w:r>
      <w:r w:rsidR="00D15D50" w:rsidRPr="001C505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1C505E" w:rsidRPr="001C505E">
        <w:rPr>
          <w:rFonts w:ascii="Times New Roman" w:hAnsi="Times New Roman" w:cs="Times New Roman"/>
          <w:sz w:val="28"/>
          <w:szCs w:val="28"/>
          <w:lang w:val="kk-KZ"/>
        </w:rPr>
        <w:t>Басқарудағы зерттеу əдістерінің</w:t>
      </w:r>
    </w:p>
    <w:p w:rsidR="001C505E" w:rsidRPr="001C505E" w:rsidRDefault="001C505E" w:rsidP="001C5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sz w:val="28"/>
          <w:szCs w:val="28"/>
          <w:lang w:val="kk-KZ"/>
        </w:rPr>
        <w:t>Қолданылуы.</w:t>
      </w:r>
    </w:p>
    <w:p w:rsidR="00D15D50" w:rsidRPr="001C505E" w:rsidRDefault="00D15D50" w:rsidP="00646055">
      <w:pPr>
        <w:pStyle w:val="1"/>
        <w:widowControl w:val="0"/>
        <w:rPr>
          <w:sz w:val="28"/>
          <w:szCs w:val="28"/>
          <w:lang w:val="kk-KZ"/>
        </w:rPr>
      </w:pPr>
    </w:p>
    <w:p w:rsidR="00646055" w:rsidRPr="001C505E" w:rsidRDefault="00646055" w:rsidP="00646055">
      <w:pPr>
        <w:pStyle w:val="1"/>
        <w:widowControl w:val="0"/>
        <w:rPr>
          <w:i/>
          <w:sz w:val="28"/>
          <w:szCs w:val="28"/>
          <w:lang w:val="kk-KZ"/>
        </w:rPr>
      </w:pPr>
      <w:r w:rsidRPr="001C505E">
        <w:rPr>
          <w:i/>
          <w:sz w:val="28"/>
          <w:szCs w:val="28"/>
          <w:lang w:val="kk-KZ"/>
        </w:rPr>
        <w:t>Ең жоғары балл: 5</w:t>
      </w:r>
    </w:p>
    <w:p w:rsidR="00646055" w:rsidRPr="001C505E" w:rsidRDefault="00646055" w:rsidP="00646055">
      <w:pPr>
        <w:pStyle w:val="1"/>
        <w:widowControl w:val="0"/>
        <w:rPr>
          <w:b/>
          <w:sz w:val="28"/>
          <w:szCs w:val="28"/>
          <w:lang w:val="kk-KZ"/>
        </w:rPr>
      </w:pPr>
    </w:p>
    <w:p w:rsidR="00D15D50" w:rsidRPr="001C505E" w:rsidRDefault="00646055" w:rsidP="00646055">
      <w:pPr>
        <w:pStyle w:val="1"/>
        <w:widowControl w:val="0"/>
        <w:rPr>
          <w:bCs/>
          <w:sz w:val="28"/>
          <w:szCs w:val="28"/>
          <w:lang w:val="kk-KZ"/>
        </w:rPr>
      </w:pPr>
      <w:r w:rsidRPr="001C505E">
        <w:rPr>
          <w:b/>
          <w:sz w:val="28"/>
          <w:szCs w:val="28"/>
          <w:lang w:val="kk-KZ"/>
        </w:rPr>
        <w:t xml:space="preserve">5 </w:t>
      </w:r>
      <w:r w:rsidRPr="001C505E">
        <w:rPr>
          <w:b/>
          <w:bCs/>
          <w:sz w:val="28"/>
          <w:szCs w:val="28"/>
          <w:lang w:val="kk-KZ"/>
        </w:rPr>
        <w:t>лабораториялық</w:t>
      </w:r>
      <w:r w:rsidRPr="001C505E">
        <w:rPr>
          <w:b/>
          <w:sz w:val="28"/>
          <w:szCs w:val="28"/>
          <w:lang w:val="kk-KZ"/>
        </w:rPr>
        <w:t xml:space="preserve"> </w:t>
      </w:r>
      <w:r w:rsidRPr="001C505E">
        <w:rPr>
          <w:b/>
          <w:bCs/>
          <w:sz w:val="28"/>
          <w:szCs w:val="28"/>
          <w:lang w:val="kk-KZ"/>
        </w:rPr>
        <w:t>сабақ</w:t>
      </w:r>
      <w:r w:rsidRPr="001C505E">
        <w:rPr>
          <w:b/>
          <w:sz w:val="28"/>
          <w:szCs w:val="28"/>
          <w:lang w:val="kk-KZ"/>
        </w:rPr>
        <w:t xml:space="preserve">. </w:t>
      </w:r>
      <w:r w:rsidR="001C505E" w:rsidRPr="001C505E">
        <w:rPr>
          <w:sz w:val="28"/>
          <w:szCs w:val="28"/>
          <w:lang w:val="kk-KZ"/>
        </w:rPr>
        <w:t>Өңірлік баспасөздің ақпараттық жүйесі.</w:t>
      </w:r>
    </w:p>
    <w:p w:rsidR="00646055" w:rsidRPr="001C505E" w:rsidRDefault="00646055" w:rsidP="00646055">
      <w:pPr>
        <w:pStyle w:val="1"/>
        <w:widowControl w:val="0"/>
        <w:rPr>
          <w:i/>
          <w:sz w:val="28"/>
          <w:szCs w:val="28"/>
          <w:lang w:val="kk-KZ"/>
        </w:rPr>
      </w:pPr>
      <w:r w:rsidRPr="001C505E">
        <w:rPr>
          <w:i/>
          <w:sz w:val="28"/>
          <w:szCs w:val="28"/>
          <w:lang w:val="kk-KZ"/>
        </w:rPr>
        <w:t>Ең жоғары балл: 5</w:t>
      </w:r>
    </w:p>
    <w:p w:rsidR="00646055" w:rsidRPr="001C505E" w:rsidRDefault="00646055" w:rsidP="00646055">
      <w:pPr>
        <w:pStyle w:val="a4"/>
        <w:tabs>
          <w:tab w:val="left" w:pos="1260"/>
        </w:tabs>
        <w:jc w:val="both"/>
        <w:rPr>
          <w:bCs/>
          <w:szCs w:val="28"/>
          <w:lang w:val="kk-KZ"/>
        </w:rPr>
      </w:pPr>
    </w:p>
    <w:p w:rsidR="001C505E" w:rsidRPr="001C505E" w:rsidRDefault="00646055" w:rsidP="001C50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6 лабораториялық сабақ. </w:t>
      </w:r>
      <w:r w:rsidR="001C505E" w:rsidRPr="001C505E">
        <w:rPr>
          <w:rFonts w:ascii="Times New Roman" w:hAnsi="Times New Roman" w:cs="Times New Roman"/>
          <w:sz w:val="28"/>
          <w:szCs w:val="28"/>
          <w:lang w:val="kk-KZ"/>
        </w:rPr>
        <w:t>Қазіргі PR-дағы менеджмент пен</w:t>
      </w:r>
    </w:p>
    <w:p w:rsidR="001C505E" w:rsidRPr="001C505E" w:rsidRDefault="001C505E" w:rsidP="001C505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sz w:val="28"/>
          <w:szCs w:val="28"/>
          <w:lang w:val="kk-KZ"/>
        </w:rPr>
        <w:t>маркетингтің рөлі.</w:t>
      </w:r>
    </w:p>
    <w:p w:rsidR="00D15D50" w:rsidRPr="001C505E" w:rsidRDefault="00D15D50" w:rsidP="00646055">
      <w:pPr>
        <w:pStyle w:val="1"/>
        <w:widowControl w:val="0"/>
        <w:rPr>
          <w:sz w:val="28"/>
          <w:szCs w:val="28"/>
          <w:lang w:val="kk-KZ"/>
        </w:rPr>
      </w:pPr>
    </w:p>
    <w:p w:rsidR="00646055" w:rsidRPr="001C505E" w:rsidRDefault="00646055" w:rsidP="00646055">
      <w:pPr>
        <w:pStyle w:val="1"/>
        <w:widowControl w:val="0"/>
        <w:rPr>
          <w:i/>
          <w:sz w:val="28"/>
          <w:szCs w:val="28"/>
          <w:lang w:val="kk-KZ"/>
        </w:rPr>
      </w:pPr>
      <w:r w:rsidRPr="001C505E">
        <w:rPr>
          <w:i/>
          <w:sz w:val="28"/>
          <w:szCs w:val="28"/>
          <w:lang w:val="kk-KZ"/>
        </w:rPr>
        <w:t>Ең жоғары</w:t>
      </w:r>
      <w:r w:rsidRPr="00C140EB">
        <w:rPr>
          <w:i/>
          <w:sz w:val="28"/>
          <w:szCs w:val="28"/>
          <w:lang w:val="kk-KZ"/>
        </w:rPr>
        <w:t xml:space="preserve"> балл: </w:t>
      </w:r>
      <w:r w:rsidRPr="001C505E">
        <w:rPr>
          <w:i/>
          <w:sz w:val="28"/>
          <w:szCs w:val="28"/>
          <w:lang w:val="kk-KZ"/>
        </w:rPr>
        <w:t>5</w:t>
      </w:r>
    </w:p>
    <w:p w:rsidR="00646055" w:rsidRPr="001C505E" w:rsidRDefault="00646055" w:rsidP="00646055">
      <w:pPr>
        <w:pStyle w:val="a4"/>
        <w:tabs>
          <w:tab w:val="left" w:pos="1260"/>
        </w:tabs>
        <w:jc w:val="both"/>
        <w:rPr>
          <w:b/>
          <w:i/>
          <w:szCs w:val="28"/>
          <w:lang w:val="kk-KZ"/>
        </w:rPr>
      </w:pPr>
    </w:p>
    <w:p w:rsidR="001C505E" w:rsidRPr="001C505E" w:rsidRDefault="00646055" w:rsidP="001C5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7 </w:t>
      </w:r>
      <w:r w:rsidRPr="001C505E">
        <w:rPr>
          <w:rFonts w:ascii="Times New Roman" w:hAnsi="Times New Roman" w:cs="Times New Roman"/>
          <w:b/>
          <w:bCs/>
          <w:sz w:val="28"/>
          <w:szCs w:val="28"/>
          <w:lang w:val="kk-KZ"/>
        </w:rPr>
        <w:t>лабораториялық</w:t>
      </w: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C505E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сабақ</w:t>
      </w: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1C505E" w:rsidRPr="001C505E">
        <w:rPr>
          <w:rFonts w:ascii="Times New Roman" w:hAnsi="Times New Roman" w:cs="Times New Roman"/>
          <w:bCs/>
          <w:sz w:val="28"/>
          <w:szCs w:val="28"/>
          <w:lang w:val="kk-KZ"/>
        </w:rPr>
        <w:t>Қазақстанда коммуникацияны басқарудың мысалдары.</w:t>
      </w:r>
    </w:p>
    <w:p w:rsidR="00646055" w:rsidRPr="001C505E" w:rsidRDefault="00646055" w:rsidP="0064605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6055" w:rsidRPr="001C505E" w:rsidRDefault="00646055" w:rsidP="00646055">
      <w:pPr>
        <w:pStyle w:val="1"/>
        <w:widowControl w:val="0"/>
        <w:rPr>
          <w:i/>
          <w:sz w:val="28"/>
          <w:szCs w:val="28"/>
          <w:lang w:val="kk-KZ"/>
        </w:rPr>
      </w:pPr>
      <w:r w:rsidRPr="001C505E">
        <w:rPr>
          <w:i/>
          <w:sz w:val="28"/>
          <w:szCs w:val="28"/>
          <w:lang w:val="kk-KZ"/>
        </w:rPr>
        <w:t>Ең жоғары</w:t>
      </w:r>
      <w:r w:rsidRPr="001C505E">
        <w:rPr>
          <w:i/>
          <w:sz w:val="28"/>
          <w:szCs w:val="28"/>
        </w:rPr>
        <w:t xml:space="preserve"> балл: </w:t>
      </w:r>
      <w:r w:rsidRPr="001C505E">
        <w:rPr>
          <w:i/>
          <w:sz w:val="28"/>
          <w:szCs w:val="28"/>
          <w:lang w:val="kk-KZ"/>
        </w:rPr>
        <w:t>5</w:t>
      </w:r>
    </w:p>
    <w:p w:rsidR="00646055" w:rsidRPr="001C505E" w:rsidRDefault="00646055" w:rsidP="00646055">
      <w:pPr>
        <w:pStyle w:val="a4"/>
        <w:tabs>
          <w:tab w:val="left" w:pos="1260"/>
        </w:tabs>
        <w:jc w:val="both"/>
        <w:rPr>
          <w:b/>
          <w:szCs w:val="28"/>
          <w:lang w:val="kk-KZ"/>
        </w:rPr>
      </w:pPr>
    </w:p>
    <w:p w:rsidR="001C505E" w:rsidRPr="001C505E" w:rsidRDefault="00646055" w:rsidP="001C5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8 </w:t>
      </w:r>
      <w:r w:rsidRPr="001C505E">
        <w:rPr>
          <w:rFonts w:ascii="Times New Roman" w:hAnsi="Times New Roman" w:cs="Times New Roman"/>
          <w:b/>
          <w:bCs/>
          <w:sz w:val="28"/>
          <w:szCs w:val="28"/>
          <w:lang w:val="kk-KZ"/>
        </w:rPr>
        <w:t>лабораториялық</w:t>
      </w: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C505E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сабақ</w:t>
      </w: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1C505E" w:rsidRPr="001C505E">
        <w:rPr>
          <w:rFonts w:ascii="Times New Roman" w:hAnsi="Times New Roman" w:cs="Times New Roman"/>
          <w:sz w:val="28"/>
          <w:szCs w:val="28"/>
          <w:lang w:val="kk-KZ"/>
        </w:rPr>
        <w:t>Инновациялық менеджмент</w:t>
      </w:r>
    </w:p>
    <w:p w:rsidR="00646055" w:rsidRPr="001C505E" w:rsidRDefault="00D15D50" w:rsidP="0064605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sz w:val="28"/>
          <w:szCs w:val="28"/>
          <w:lang w:val="kk-KZ"/>
        </w:rPr>
        <w:t xml:space="preserve">Аудиториялар бойынша мақсаттарды белгілеу </w:t>
      </w:r>
      <w:r w:rsidRPr="001C505E">
        <w:rPr>
          <w:rFonts w:ascii="Times New Roman" w:hAnsi="Times New Roman" w:cs="Times New Roman"/>
          <w:i/>
          <w:sz w:val="28"/>
          <w:szCs w:val="28"/>
          <w:lang w:val="kk-KZ"/>
        </w:rPr>
        <w:t>(жобалық әдіс)</w:t>
      </w:r>
    </w:p>
    <w:p w:rsidR="00646055" w:rsidRPr="001C505E" w:rsidRDefault="00646055" w:rsidP="00646055">
      <w:pPr>
        <w:pStyle w:val="1"/>
        <w:widowControl w:val="0"/>
        <w:rPr>
          <w:i/>
          <w:sz w:val="28"/>
          <w:szCs w:val="28"/>
          <w:lang w:val="kk-KZ"/>
        </w:rPr>
      </w:pPr>
      <w:r w:rsidRPr="001C505E">
        <w:rPr>
          <w:i/>
          <w:sz w:val="28"/>
          <w:szCs w:val="28"/>
          <w:lang w:val="kk-KZ"/>
        </w:rPr>
        <w:t>Ең жоғары балл: 5</w:t>
      </w:r>
    </w:p>
    <w:p w:rsidR="00646055" w:rsidRPr="001C505E" w:rsidRDefault="00646055" w:rsidP="00646055">
      <w:pPr>
        <w:pStyle w:val="a4"/>
        <w:tabs>
          <w:tab w:val="left" w:pos="1260"/>
        </w:tabs>
        <w:jc w:val="both"/>
        <w:rPr>
          <w:szCs w:val="28"/>
          <w:lang w:val="kk-KZ"/>
        </w:rPr>
      </w:pPr>
    </w:p>
    <w:p w:rsidR="001C505E" w:rsidRPr="001C505E" w:rsidRDefault="00646055" w:rsidP="001C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1C505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лабораториялық сабақ</w:t>
      </w: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1C505E" w:rsidRPr="001C505E">
        <w:rPr>
          <w:rFonts w:ascii="Times New Roman" w:hAnsi="Times New Roman" w:cs="Times New Roman"/>
          <w:sz w:val="28"/>
          <w:szCs w:val="28"/>
          <w:lang w:val="kk-KZ"/>
        </w:rPr>
        <w:t>Стратегиялық жоспарлауды жүзеге</w:t>
      </w:r>
    </w:p>
    <w:p w:rsidR="001C505E" w:rsidRPr="001C505E" w:rsidRDefault="001C505E" w:rsidP="001C5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sz w:val="28"/>
          <w:szCs w:val="28"/>
          <w:lang w:val="kk-KZ"/>
        </w:rPr>
        <w:t>асыру. Инновациялық қызметтің тиімділігі</w:t>
      </w:r>
    </w:p>
    <w:p w:rsidR="00646055" w:rsidRPr="001C505E" w:rsidRDefault="00646055" w:rsidP="00646055">
      <w:pPr>
        <w:jc w:val="both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</w:p>
    <w:p w:rsidR="00646055" w:rsidRPr="001C505E" w:rsidRDefault="00646055" w:rsidP="00646055">
      <w:pPr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1C505E">
        <w:rPr>
          <w:rFonts w:ascii="Times New Roman" w:hAnsi="Times New Roman" w:cs="Times New Roman"/>
          <w:i/>
          <w:sz w:val="28"/>
          <w:szCs w:val="28"/>
          <w:lang w:val="kk-KZ"/>
        </w:rPr>
        <w:t>Ең жоғары</w:t>
      </w:r>
      <w:r w:rsidRPr="001C505E">
        <w:rPr>
          <w:rFonts w:ascii="Times New Roman" w:hAnsi="Times New Roman" w:cs="Times New Roman"/>
          <w:i/>
          <w:sz w:val="28"/>
          <w:szCs w:val="28"/>
        </w:rPr>
        <w:t xml:space="preserve"> балл: 6</w:t>
      </w:r>
    </w:p>
    <w:p w:rsidR="00646055" w:rsidRPr="001C505E" w:rsidRDefault="00646055" w:rsidP="00646055">
      <w:pPr>
        <w:pStyle w:val="a4"/>
        <w:tabs>
          <w:tab w:val="left" w:pos="1260"/>
        </w:tabs>
        <w:jc w:val="both"/>
        <w:rPr>
          <w:szCs w:val="28"/>
          <w:lang w:val="kk-KZ"/>
        </w:rPr>
      </w:pPr>
    </w:p>
    <w:p w:rsidR="001C505E" w:rsidRPr="001C505E" w:rsidRDefault="00646055" w:rsidP="001C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Pr="001C505E">
        <w:rPr>
          <w:rFonts w:ascii="Times New Roman" w:hAnsi="Times New Roman" w:cs="Times New Roman"/>
          <w:b/>
          <w:bCs/>
          <w:sz w:val="28"/>
          <w:szCs w:val="28"/>
          <w:lang w:val="ru-MD"/>
        </w:rPr>
        <w:t>лабораториялық</w:t>
      </w:r>
      <w:r w:rsidRPr="001C50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505E">
        <w:rPr>
          <w:rFonts w:ascii="Times New Roman" w:hAnsi="Times New Roman" w:cs="Times New Roman"/>
          <w:b/>
          <w:bCs/>
          <w:sz w:val="28"/>
          <w:szCs w:val="28"/>
          <w:lang w:val="ru-MD"/>
        </w:rPr>
        <w:t>сабақ</w:t>
      </w:r>
      <w:r w:rsidRPr="001C505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C505E" w:rsidRPr="001C505E">
        <w:rPr>
          <w:rFonts w:ascii="Times New Roman" w:hAnsi="Times New Roman" w:cs="Times New Roman"/>
          <w:sz w:val="28"/>
          <w:szCs w:val="28"/>
          <w:lang w:val="kk-KZ"/>
        </w:rPr>
        <w:t>Іскери ойын. Тимбилдинг құпиясы, жаттығулар. Команда құру.</w:t>
      </w:r>
    </w:p>
    <w:p w:rsidR="00646055" w:rsidRPr="001C505E" w:rsidRDefault="00646055" w:rsidP="00646055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kk-KZ"/>
        </w:rPr>
      </w:pPr>
    </w:p>
    <w:p w:rsidR="00646055" w:rsidRPr="001C505E" w:rsidRDefault="00646055" w:rsidP="00646055">
      <w:pPr>
        <w:pStyle w:val="a3"/>
        <w:spacing w:before="0" w:beforeAutospacing="0" w:after="0" w:afterAutospacing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i/>
          <w:sz w:val="28"/>
          <w:szCs w:val="28"/>
          <w:lang w:val="kk-KZ"/>
        </w:rPr>
        <w:t>Ең жоғары балл: 6</w:t>
      </w:r>
    </w:p>
    <w:p w:rsidR="00646055" w:rsidRPr="001C505E" w:rsidRDefault="00646055" w:rsidP="0064605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6055" w:rsidRPr="001C505E" w:rsidRDefault="00646055" w:rsidP="0064605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11 </w:t>
      </w:r>
      <w:r w:rsidRPr="001C505E">
        <w:rPr>
          <w:rFonts w:ascii="Times New Roman" w:hAnsi="Times New Roman" w:cs="Times New Roman"/>
          <w:b/>
          <w:bCs/>
          <w:sz w:val="28"/>
          <w:szCs w:val="28"/>
          <w:lang w:val="kk-KZ"/>
        </w:rPr>
        <w:t>лабораториялық</w:t>
      </w: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C505E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сабақ</w:t>
      </w: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1C505E" w:rsidRPr="001C505E">
        <w:rPr>
          <w:rFonts w:ascii="Times New Roman" w:hAnsi="Times New Roman" w:cs="Times New Roman"/>
          <w:sz w:val="28"/>
          <w:szCs w:val="28"/>
          <w:lang w:val="kk-KZ"/>
        </w:rPr>
        <w:t>Стейкхолдерлерге сипаттама беру</w:t>
      </w:r>
    </w:p>
    <w:p w:rsidR="00646055" w:rsidRPr="001C505E" w:rsidRDefault="00646055" w:rsidP="00646055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i/>
          <w:sz w:val="28"/>
          <w:szCs w:val="28"/>
          <w:lang w:val="kk-KZ"/>
        </w:rPr>
        <w:t>Ең жоғары балл: 6</w:t>
      </w:r>
    </w:p>
    <w:p w:rsidR="00646055" w:rsidRPr="001C505E" w:rsidRDefault="00646055" w:rsidP="00646055">
      <w:pPr>
        <w:pStyle w:val="a4"/>
        <w:tabs>
          <w:tab w:val="left" w:pos="1260"/>
        </w:tabs>
        <w:jc w:val="both"/>
        <w:rPr>
          <w:szCs w:val="28"/>
          <w:lang w:val="kk-KZ"/>
        </w:rPr>
      </w:pPr>
    </w:p>
    <w:p w:rsidR="001C505E" w:rsidRPr="001C505E" w:rsidRDefault="00646055" w:rsidP="001C5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12 </w:t>
      </w:r>
      <w:r w:rsidRPr="001C505E">
        <w:rPr>
          <w:rFonts w:ascii="Times New Roman" w:hAnsi="Times New Roman" w:cs="Times New Roman"/>
          <w:b/>
          <w:bCs/>
          <w:sz w:val="28"/>
          <w:szCs w:val="28"/>
          <w:lang w:val="kk-KZ"/>
        </w:rPr>
        <w:t>лабораториялық сабақ</w:t>
      </w: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 </w:t>
      </w:r>
      <w:r w:rsidR="001C505E" w:rsidRPr="001C505E">
        <w:rPr>
          <w:rFonts w:ascii="Times New Roman" w:hAnsi="Times New Roman" w:cs="Times New Roman"/>
          <w:sz w:val="28"/>
          <w:szCs w:val="28"/>
          <w:lang w:val="kk-KZ"/>
        </w:rPr>
        <w:t>Шешім қабылдау əдістерін нақты оқиғалы, проблемалық жағдайларда талдау.</w:t>
      </w:r>
    </w:p>
    <w:p w:rsidR="001C505E" w:rsidRPr="001C505E" w:rsidRDefault="001C505E" w:rsidP="001C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46055" w:rsidRPr="001C505E" w:rsidRDefault="00646055" w:rsidP="00646055">
      <w:pPr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6055" w:rsidRPr="001C505E" w:rsidRDefault="00646055" w:rsidP="00646055">
      <w:pPr>
        <w:outlineLvl w:val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i/>
          <w:sz w:val="28"/>
          <w:szCs w:val="28"/>
          <w:lang w:val="kk-KZ"/>
        </w:rPr>
        <w:t>Ең жоғары</w:t>
      </w:r>
      <w:r w:rsidRPr="001C505E">
        <w:rPr>
          <w:rFonts w:ascii="Times New Roman" w:hAnsi="Times New Roman" w:cs="Times New Roman"/>
          <w:i/>
          <w:sz w:val="28"/>
          <w:szCs w:val="28"/>
        </w:rPr>
        <w:t xml:space="preserve"> балл: 6</w:t>
      </w:r>
    </w:p>
    <w:p w:rsidR="00646055" w:rsidRPr="001C505E" w:rsidRDefault="00646055" w:rsidP="00646055">
      <w:pPr>
        <w:pStyle w:val="a4"/>
        <w:tabs>
          <w:tab w:val="left" w:pos="1260"/>
        </w:tabs>
        <w:jc w:val="both"/>
        <w:rPr>
          <w:b/>
          <w:i/>
          <w:szCs w:val="28"/>
          <w:lang w:val="kk-KZ"/>
        </w:rPr>
      </w:pPr>
    </w:p>
    <w:p w:rsidR="00646055" w:rsidRPr="001C505E" w:rsidRDefault="00646055" w:rsidP="0064605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>13</w:t>
      </w:r>
      <w:r w:rsidRPr="001C505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лабораториялық сабақ</w:t>
      </w: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1C505E" w:rsidRPr="001C505E">
        <w:rPr>
          <w:rFonts w:ascii="Times New Roman" w:hAnsi="Times New Roman" w:cs="Times New Roman"/>
          <w:sz w:val="28"/>
          <w:szCs w:val="28"/>
          <w:lang w:val="kk-KZ"/>
        </w:rPr>
        <w:t>Маркетингтің жаңа жүйелері</w:t>
      </w:r>
    </w:p>
    <w:p w:rsidR="00646055" w:rsidRPr="001C505E" w:rsidRDefault="00646055" w:rsidP="00646055">
      <w:pPr>
        <w:pStyle w:val="1"/>
        <w:widowControl w:val="0"/>
        <w:rPr>
          <w:i/>
          <w:sz w:val="28"/>
          <w:szCs w:val="28"/>
          <w:lang w:val="uk-UA"/>
        </w:rPr>
      </w:pPr>
      <w:r w:rsidRPr="001C505E">
        <w:rPr>
          <w:i/>
          <w:sz w:val="28"/>
          <w:szCs w:val="28"/>
          <w:lang w:val="kk-KZ"/>
        </w:rPr>
        <w:t>Ең жоғары</w:t>
      </w:r>
      <w:r w:rsidRPr="001C505E">
        <w:rPr>
          <w:i/>
          <w:sz w:val="28"/>
          <w:szCs w:val="28"/>
          <w:lang w:val="uk-UA"/>
        </w:rPr>
        <w:t xml:space="preserve"> </w:t>
      </w:r>
      <w:proofErr w:type="spellStart"/>
      <w:r w:rsidRPr="001C505E">
        <w:rPr>
          <w:i/>
          <w:sz w:val="28"/>
          <w:szCs w:val="28"/>
          <w:lang w:val="uk-UA"/>
        </w:rPr>
        <w:t>балл</w:t>
      </w:r>
      <w:proofErr w:type="spellEnd"/>
      <w:r w:rsidRPr="001C505E">
        <w:rPr>
          <w:i/>
          <w:sz w:val="28"/>
          <w:szCs w:val="28"/>
          <w:lang w:val="uk-UA"/>
        </w:rPr>
        <w:t>: 6</w:t>
      </w:r>
    </w:p>
    <w:p w:rsidR="00646055" w:rsidRPr="001C505E" w:rsidRDefault="00646055" w:rsidP="00646055">
      <w:pPr>
        <w:pStyle w:val="a4"/>
        <w:tabs>
          <w:tab w:val="left" w:pos="1260"/>
        </w:tabs>
        <w:jc w:val="both"/>
        <w:rPr>
          <w:szCs w:val="28"/>
          <w:lang w:val="kk-KZ"/>
        </w:rPr>
      </w:pPr>
    </w:p>
    <w:p w:rsidR="001C505E" w:rsidRPr="001C505E" w:rsidRDefault="00646055" w:rsidP="001C5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>14</w:t>
      </w:r>
      <w:r w:rsidRPr="001C505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лабораториялық сабақ</w:t>
      </w: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1C505E" w:rsidRPr="001C505E">
        <w:rPr>
          <w:rFonts w:ascii="Times New Roman" w:hAnsi="Times New Roman" w:cs="Times New Roman"/>
          <w:sz w:val="28"/>
          <w:szCs w:val="28"/>
          <w:lang w:val="kk-KZ"/>
        </w:rPr>
        <w:t>Тұтынушылар мінез-құлқы</w:t>
      </w:r>
    </w:p>
    <w:p w:rsidR="00646055" w:rsidRPr="001C505E" w:rsidRDefault="00646055" w:rsidP="00646055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i/>
          <w:sz w:val="28"/>
          <w:szCs w:val="28"/>
          <w:lang w:val="kk-KZ"/>
        </w:rPr>
        <w:t>Ең жоғары балл: 6</w:t>
      </w:r>
    </w:p>
    <w:p w:rsidR="00646055" w:rsidRPr="001C505E" w:rsidRDefault="00646055" w:rsidP="0064605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505E" w:rsidRPr="001C505E" w:rsidRDefault="00646055" w:rsidP="001C5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15 </w:t>
      </w:r>
      <w:r w:rsidRPr="001C505E">
        <w:rPr>
          <w:rFonts w:ascii="Times New Roman" w:hAnsi="Times New Roman" w:cs="Times New Roman"/>
          <w:b/>
          <w:bCs/>
          <w:sz w:val="28"/>
          <w:szCs w:val="28"/>
          <w:lang w:val="kk-KZ"/>
        </w:rPr>
        <w:t>лабораториялық</w:t>
      </w: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C505E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сабақ</w:t>
      </w: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1C505E" w:rsidRPr="001C505E">
        <w:rPr>
          <w:rFonts w:ascii="Times New Roman" w:hAnsi="Times New Roman" w:cs="Times New Roman"/>
          <w:sz w:val="28"/>
          <w:szCs w:val="28"/>
          <w:lang w:val="kk-KZ"/>
        </w:rPr>
        <w:t>Аудиторияны зерттеу тəсілдері</w:t>
      </w:r>
    </w:p>
    <w:p w:rsidR="001C505E" w:rsidRPr="001C505E" w:rsidRDefault="001C505E" w:rsidP="001C505E">
      <w:pPr>
        <w:pStyle w:val="a4"/>
        <w:tabs>
          <w:tab w:val="left" w:pos="1260"/>
        </w:tabs>
        <w:ind w:left="720"/>
        <w:rPr>
          <w:b/>
          <w:bCs/>
          <w:szCs w:val="28"/>
          <w:lang w:val="kk-KZ"/>
        </w:rPr>
      </w:pPr>
      <w:r w:rsidRPr="001C505E">
        <w:rPr>
          <w:szCs w:val="28"/>
          <w:lang w:val="kk-KZ"/>
        </w:rPr>
        <w:t>(Өңірлік газеттер мысалында).</w:t>
      </w:r>
    </w:p>
    <w:p w:rsidR="00646055" w:rsidRPr="001C505E" w:rsidRDefault="00646055" w:rsidP="0064605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46055" w:rsidRPr="001C505E" w:rsidRDefault="00646055" w:rsidP="00646055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i/>
          <w:sz w:val="28"/>
          <w:szCs w:val="28"/>
          <w:lang w:val="kk-KZ"/>
        </w:rPr>
        <w:t>Ең жоғары балл: 6</w:t>
      </w:r>
    </w:p>
    <w:p w:rsidR="00646055" w:rsidRPr="001C505E" w:rsidRDefault="00646055" w:rsidP="00646055">
      <w:pPr>
        <w:pStyle w:val="a4"/>
        <w:tabs>
          <w:tab w:val="left" w:pos="1260"/>
        </w:tabs>
        <w:ind w:firstLine="709"/>
        <w:rPr>
          <w:szCs w:val="28"/>
          <w:lang w:val="kk-KZ"/>
        </w:rPr>
      </w:pPr>
    </w:p>
    <w:p w:rsidR="00646055" w:rsidRPr="001C505E" w:rsidRDefault="00646055" w:rsidP="00646055">
      <w:pPr>
        <w:pStyle w:val="a4"/>
        <w:tabs>
          <w:tab w:val="left" w:pos="1260"/>
        </w:tabs>
        <w:ind w:firstLine="709"/>
        <w:rPr>
          <w:b/>
          <w:szCs w:val="28"/>
          <w:lang w:val="kk-KZ"/>
        </w:rPr>
      </w:pPr>
      <w:r w:rsidRPr="001C505E">
        <w:rPr>
          <w:b/>
          <w:bCs/>
          <w:szCs w:val="28"/>
          <w:lang w:val="kk-KZ"/>
        </w:rPr>
        <w:t>Лабораториялық</w:t>
      </w:r>
      <w:r w:rsidRPr="001C505E">
        <w:rPr>
          <w:b/>
          <w:szCs w:val="28"/>
          <w:lang w:val="kk-KZ"/>
        </w:rPr>
        <w:t xml:space="preserve"> сабақтарға әдістемелік нұсқаулықтар</w:t>
      </w:r>
    </w:p>
    <w:p w:rsidR="00646055" w:rsidRPr="001C505E" w:rsidRDefault="00646055" w:rsidP="00646055">
      <w:pPr>
        <w:pStyle w:val="a4"/>
        <w:tabs>
          <w:tab w:val="left" w:pos="1260"/>
        </w:tabs>
        <w:ind w:firstLine="709"/>
        <w:rPr>
          <w:b/>
          <w:szCs w:val="28"/>
          <w:lang w:val="kk-KZ"/>
        </w:rPr>
      </w:pPr>
    </w:p>
    <w:p w:rsidR="00646055" w:rsidRPr="001C505E" w:rsidRDefault="00646055" w:rsidP="00646055">
      <w:pPr>
        <w:pStyle w:val="a4"/>
        <w:tabs>
          <w:tab w:val="left" w:pos="1260"/>
        </w:tabs>
        <w:ind w:firstLine="709"/>
        <w:jc w:val="both"/>
        <w:rPr>
          <w:szCs w:val="28"/>
          <w:lang w:val="kk-KZ"/>
        </w:rPr>
      </w:pPr>
      <w:r w:rsidRPr="001C505E">
        <w:rPr>
          <w:b/>
          <w:bCs/>
          <w:szCs w:val="28"/>
          <w:lang w:val="kk-KZ"/>
        </w:rPr>
        <w:t>Мақсаты:</w:t>
      </w:r>
      <w:r w:rsidRPr="001C505E">
        <w:rPr>
          <w:szCs w:val="28"/>
          <w:lang w:val="kk-KZ"/>
        </w:rPr>
        <w:t xml:space="preserve"> Студенттерге қоғаммен байланыс туралы базалық білімді меңгерту, оның журналистикамен өзара қызметінің маңызды формалары мен </w:t>
      </w:r>
      <w:r w:rsidRPr="001C505E">
        <w:rPr>
          <w:szCs w:val="28"/>
          <w:lang w:val="kk-KZ"/>
        </w:rPr>
        <w:lastRenderedPageBreak/>
        <w:t>принциптері туралы білім беру, ұйымдастыру қабілеттеріне машықтандыру, қолда бар технологиялардың негізінде бірлескен ақпараттық өнім жасау.</w:t>
      </w:r>
    </w:p>
    <w:p w:rsidR="00646055" w:rsidRPr="001C505E" w:rsidRDefault="00646055" w:rsidP="00646055">
      <w:pPr>
        <w:pStyle w:val="a4"/>
        <w:tabs>
          <w:tab w:val="left" w:pos="1260"/>
        </w:tabs>
        <w:ind w:firstLine="709"/>
        <w:jc w:val="both"/>
        <w:rPr>
          <w:szCs w:val="28"/>
          <w:lang w:val="kk-KZ"/>
        </w:rPr>
      </w:pPr>
      <w:r w:rsidRPr="001C505E">
        <w:rPr>
          <w:b/>
          <w:bCs/>
          <w:szCs w:val="28"/>
          <w:lang w:val="kk-KZ"/>
        </w:rPr>
        <w:t>Міндеттері:</w:t>
      </w:r>
      <w:r w:rsidRPr="001C505E">
        <w:rPr>
          <w:szCs w:val="28"/>
          <w:lang w:val="kk-KZ"/>
        </w:rPr>
        <w:t xml:space="preserve"> </w:t>
      </w:r>
    </w:p>
    <w:p w:rsidR="00646055" w:rsidRPr="001C505E" w:rsidRDefault="00646055" w:rsidP="00646055">
      <w:pPr>
        <w:pStyle w:val="a4"/>
        <w:tabs>
          <w:tab w:val="left" w:pos="1260"/>
        </w:tabs>
        <w:ind w:firstLine="709"/>
        <w:jc w:val="both"/>
        <w:rPr>
          <w:szCs w:val="28"/>
          <w:lang w:val="kk-KZ"/>
        </w:rPr>
      </w:pPr>
      <w:r w:rsidRPr="001C505E">
        <w:rPr>
          <w:szCs w:val="28"/>
          <w:lang w:val="kk-KZ"/>
        </w:rPr>
        <w:t>а) қоғаммен байланыс пен журналистиканың өзара қызметі технологиясының ерекшеліктерін көрсету;</w:t>
      </w:r>
    </w:p>
    <w:p w:rsidR="00646055" w:rsidRPr="001C505E" w:rsidRDefault="00646055" w:rsidP="00646055">
      <w:pPr>
        <w:pStyle w:val="a4"/>
        <w:tabs>
          <w:tab w:val="left" w:pos="1260"/>
        </w:tabs>
        <w:ind w:firstLine="709"/>
        <w:jc w:val="both"/>
        <w:rPr>
          <w:szCs w:val="28"/>
          <w:lang w:val="kk-KZ"/>
        </w:rPr>
      </w:pPr>
      <w:r w:rsidRPr="001C505E">
        <w:rPr>
          <w:szCs w:val="28"/>
          <w:lang w:val="kk-KZ"/>
        </w:rPr>
        <w:t>б) қоғаммен байланыс пен журналистикаға ортақ құралдардың негізгі түрлерін зерттеу;</w:t>
      </w:r>
    </w:p>
    <w:p w:rsidR="00646055" w:rsidRPr="001C505E" w:rsidRDefault="00646055" w:rsidP="00646055">
      <w:pPr>
        <w:pStyle w:val="a4"/>
        <w:tabs>
          <w:tab w:val="left" w:pos="1260"/>
        </w:tabs>
        <w:ind w:firstLine="709"/>
        <w:jc w:val="both"/>
        <w:rPr>
          <w:szCs w:val="28"/>
          <w:lang w:val="kk-KZ"/>
        </w:rPr>
      </w:pPr>
      <w:r w:rsidRPr="001C505E">
        <w:rPr>
          <w:szCs w:val="28"/>
          <w:lang w:val="kk-KZ"/>
        </w:rPr>
        <w:t>в) ақпараттық-коммуникативтік науқандарды ұйымдастыру үдерісінің міндеттерін шешіп, қалыптастыру.</w:t>
      </w:r>
    </w:p>
    <w:p w:rsidR="00646055" w:rsidRPr="001C505E" w:rsidRDefault="00646055" w:rsidP="00646055">
      <w:pPr>
        <w:pStyle w:val="a4"/>
        <w:tabs>
          <w:tab w:val="left" w:pos="1260"/>
        </w:tabs>
        <w:ind w:firstLine="709"/>
        <w:jc w:val="both"/>
        <w:rPr>
          <w:b/>
          <w:szCs w:val="28"/>
          <w:lang w:val="kk-KZ"/>
        </w:rPr>
      </w:pPr>
      <w:r w:rsidRPr="001C505E">
        <w:rPr>
          <w:b/>
          <w:bCs/>
          <w:szCs w:val="28"/>
          <w:lang w:val="ru-MD"/>
        </w:rPr>
        <w:t>Лабораториялық</w:t>
      </w:r>
      <w:r w:rsidRPr="001C505E">
        <w:rPr>
          <w:b/>
          <w:szCs w:val="28"/>
          <w:lang w:val="kk-KZ"/>
        </w:rPr>
        <w:t xml:space="preserve"> сабақтардың жоспары</w:t>
      </w:r>
    </w:p>
    <w:p w:rsidR="00646055" w:rsidRPr="001C505E" w:rsidRDefault="00646055" w:rsidP="00646055">
      <w:pPr>
        <w:pStyle w:val="a4"/>
        <w:tabs>
          <w:tab w:val="left" w:pos="1260"/>
        </w:tabs>
        <w:ind w:firstLine="709"/>
        <w:jc w:val="both"/>
        <w:rPr>
          <w:szCs w:val="28"/>
          <w:lang w:val="kk-KZ"/>
        </w:rPr>
      </w:pPr>
      <w:r w:rsidRPr="001C505E">
        <w:rPr>
          <w:szCs w:val="28"/>
          <w:lang w:val="kk-KZ"/>
        </w:rPr>
        <w:t xml:space="preserve">Тақырыппен танысыңыз. Берілген негізгі және </w:t>
      </w:r>
      <w:bookmarkStart w:id="0" w:name="_GoBack"/>
      <w:bookmarkEnd w:id="0"/>
      <w:r w:rsidRPr="001C505E">
        <w:rPr>
          <w:szCs w:val="28"/>
          <w:lang w:val="kk-KZ"/>
        </w:rPr>
        <w:t xml:space="preserve">қосымша әдебиеттердің көмегімен жауап дайындаңыз. Семинар сабақтарының тақырыптарына оқулықтар, сондай-ақ қосымша дерек көздерін пайдаланыңыздар. </w:t>
      </w:r>
    </w:p>
    <w:p w:rsidR="00646055" w:rsidRPr="001C505E" w:rsidRDefault="00646055" w:rsidP="00646055">
      <w:pPr>
        <w:pStyle w:val="a4"/>
        <w:tabs>
          <w:tab w:val="left" w:pos="1260"/>
        </w:tabs>
        <w:ind w:firstLine="709"/>
        <w:jc w:val="both"/>
        <w:rPr>
          <w:szCs w:val="28"/>
          <w:lang w:val="kk-KZ"/>
        </w:rPr>
      </w:pPr>
      <w:r w:rsidRPr="001C505E">
        <w:rPr>
          <w:szCs w:val="28"/>
          <w:lang w:val="kk-KZ"/>
        </w:rPr>
        <w:t>Теориялық материалдарды көрнекі құралдармен безендіру үшін отандық және шетелдік тәжірибелерден мысалдар келтіріңіз.Паблик рилейшнз құралдарын қолданудың қағидаларын түсініп қана қоймай, қолданудағы мақсатын, берілген жобадағы қолданысын да зерттеуге тырысыңыз.</w:t>
      </w:r>
    </w:p>
    <w:p w:rsidR="00646055" w:rsidRPr="001C505E" w:rsidRDefault="00646055" w:rsidP="00646055">
      <w:pPr>
        <w:pStyle w:val="a4"/>
        <w:tabs>
          <w:tab w:val="left" w:pos="1260"/>
        </w:tabs>
        <w:ind w:firstLine="709"/>
        <w:jc w:val="both"/>
        <w:rPr>
          <w:szCs w:val="28"/>
          <w:lang w:val="kk-KZ"/>
        </w:rPr>
      </w:pPr>
      <w:r w:rsidRPr="001C505E">
        <w:rPr>
          <w:szCs w:val="28"/>
          <w:lang w:val="kk-KZ"/>
        </w:rPr>
        <w:t>Нақты тақырыптарды талдау қорытындыларын тұсаукесер түрінде көрсетіп, қорғауға болады.</w:t>
      </w:r>
    </w:p>
    <w:p w:rsidR="00646055" w:rsidRPr="001C505E" w:rsidRDefault="00646055" w:rsidP="00646055">
      <w:pPr>
        <w:pStyle w:val="a4"/>
        <w:tabs>
          <w:tab w:val="left" w:pos="1260"/>
        </w:tabs>
        <w:ind w:firstLine="709"/>
        <w:jc w:val="both"/>
        <w:rPr>
          <w:szCs w:val="28"/>
          <w:lang w:val="kk-KZ"/>
        </w:rPr>
      </w:pPr>
      <w:r w:rsidRPr="001C505E">
        <w:rPr>
          <w:szCs w:val="28"/>
          <w:lang w:val="kk-KZ"/>
        </w:rPr>
        <w:t>Жауап беру барысында Қазақстандағы PR нарығының негізгі тенденциялары мен трендтерін ескеріңіз.</w:t>
      </w:r>
    </w:p>
    <w:p w:rsidR="00646055" w:rsidRPr="001C505E" w:rsidRDefault="00646055" w:rsidP="00D15D50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5D50" w:rsidRPr="001C505E" w:rsidRDefault="00646055" w:rsidP="00D15D5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>Әдебиеттер тізімі</w:t>
      </w:r>
    </w:p>
    <w:p w:rsidR="00D15D50" w:rsidRPr="001C505E" w:rsidRDefault="00D15D50" w:rsidP="00D15D5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505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Негізгі:</w:t>
      </w:r>
    </w:p>
    <w:p w:rsidR="001C505E" w:rsidRPr="00C140EB" w:rsidRDefault="001C505E" w:rsidP="001C505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C140EB">
        <w:rPr>
          <w:rFonts w:ascii="Times New Roman" w:hAnsi="Times New Roman"/>
          <w:b/>
          <w:bCs/>
          <w:sz w:val="28"/>
          <w:szCs w:val="28"/>
          <w:lang w:val="kk-KZ"/>
        </w:rPr>
        <w:t>Негізгі</w:t>
      </w:r>
    </w:p>
    <w:p w:rsidR="001C505E" w:rsidRPr="001C505E" w:rsidRDefault="001C505E" w:rsidP="001C50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40EB">
        <w:rPr>
          <w:rFonts w:ascii="Times New Roman" w:hAnsi="Times New Roman"/>
          <w:sz w:val="28"/>
          <w:szCs w:val="28"/>
          <w:lang w:val="kk-KZ"/>
        </w:rPr>
        <w:t xml:space="preserve">1. И.В.Алешина. Паблик рилейшнз для менеджеров. </w:t>
      </w:r>
      <w:r w:rsidRPr="001C505E">
        <w:rPr>
          <w:rFonts w:ascii="Times New Roman" w:hAnsi="Times New Roman"/>
          <w:sz w:val="28"/>
          <w:szCs w:val="28"/>
        </w:rPr>
        <w:t>М, 2002</w:t>
      </w:r>
    </w:p>
    <w:p w:rsidR="001C505E" w:rsidRPr="001C505E" w:rsidRDefault="001C505E" w:rsidP="001C50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05E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1C505E">
        <w:rPr>
          <w:rFonts w:ascii="Times New Roman" w:hAnsi="Times New Roman"/>
          <w:sz w:val="28"/>
          <w:szCs w:val="28"/>
        </w:rPr>
        <w:t>Блэк</w:t>
      </w:r>
      <w:proofErr w:type="spellEnd"/>
      <w:r w:rsidRPr="001C505E">
        <w:rPr>
          <w:rFonts w:ascii="Times New Roman" w:hAnsi="Times New Roman"/>
          <w:sz w:val="28"/>
          <w:szCs w:val="28"/>
        </w:rPr>
        <w:t xml:space="preserve"> С. Паблик </w:t>
      </w:r>
      <w:proofErr w:type="spellStart"/>
      <w:r w:rsidRPr="001C505E">
        <w:rPr>
          <w:rFonts w:ascii="Times New Roman" w:hAnsi="Times New Roman"/>
          <w:sz w:val="28"/>
          <w:szCs w:val="28"/>
        </w:rPr>
        <w:t>рилейшнз</w:t>
      </w:r>
      <w:proofErr w:type="spellEnd"/>
      <w:r w:rsidRPr="001C505E">
        <w:rPr>
          <w:rFonts w:ascii="Times New Roman" w:hAnsi="Times New Roman"/>
          <w:sz w:val="28"/>
          <w:szCs w:val="28"/>
        </w:rPr>
        <w:t>. Что это такое? / Пер. с англ. М, 1990</w:t>
      </w:r>
    </w:p>
    <w:p w:rsidR="001C505E" w:rsidRPr="001C505E" w:rsidRDefault="001C505E" w:rsidP="001C50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05E">
        <w:rPr>
          <w:rFonts w:ascii="Times New Roman" w:hAnsi="Times New Roman"/>
          <w:sz w:val="28"/>
          <w:szCs w:val="28"/>
        </w:rPr>
        <w:t xml:space="preserve">3. Дороти </w:t>
      </w:r>
      <w:proofErr w:type="spellStart"/>
      <w:r w:rsidRPr="001C505E">
        <w:rPr>
          <w:rFonts w:ascii="Times New Roman" w:hAnsi="Times New Roman"/>
          <w:sz w:val="28"/>
          <w:szCs w:val="28"/>
        </w:rPr>
        <w:t>Доти</w:t>
      </w:r>
      <w:proofErr w:type="spellEnd"/>
      <w:r w:rsidRPr="001C505E">
        <w:rPr>
          <w:rFonts w:ascii="Times New Roman" w:hAnsi="Times New Roman"/>
          <w:sz w:val="28"/>
          <w:szCs w:val="28"/>
        </w:rPr>
        <w:t xml:space="preserve">. Паблисити и паблик </w:t>
      </w:r>
      <w:proofErr w:type="spellStart"/>
      <w:r w:rsidRPr="001C505E">
        <w:rPr>
          <w:rFonts w:ascii="Times New Roman" w:hAnsi="Times New Roman"/>
          <w:sz w:val="28"/>
          <w:szCs w:val="28"/>
        </w:rPr>
        <w:t>рилейшнз</w:t>
      </w:r>
      <w:proofErr w:type="spellEnd"/>
      <w:r w:rsidRPr="001C505E">
        <w:rPr>
          <w:rFonts w:ascii="Times New Roman" w:hAnsi="Times New Roman"/>
          <w:sz w:val="28"/>
          <w:szCs w:val="28"/>
        </w:rPr>
        <w:t>. / Пер. с англ. Филин, М, 1996</w:t>
      </w:r>
    </w:p>
    <w:p w:rsidR="001C505E" w:rsidRPr="001C505E" w:rsidRDefault="001C505E" w:rsidP="001C50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05E">
        <w:rPr>
          <w:rFonts w:ascii="Times New Roman" w:hAnsi="Times New Roman"/>
          <w:sz w:val="28"/>
          <w:szCs w:val="28"/>
        </w:rPr>
        <w:t xml:space="preserve">4. Георгий </w:t>
      </w:r>
      <w:proofErr w:type="spellStart"/>
      <w:r w:rsidRPr="001C505E">
        <w:rPr>
          <w:rFonts w:ascii="Times New Roman" w:hAnsi="Times New Roman"/>
          <w:sz w:val="28"/>
          <w:szCs w:val="28"/>
        </w:rPr>
        <w:t>Почепцов</w:t>
      </w:r>
      <w:proofErr w:type="spellEnd"/>
      <w:r w:rsidRPr="001C505E">
        <w:rPr>
          <w:rFonts w:ascii="Times New Roman" w:hAnsi="Times New Roman"/>
          <w:sz w:val="28"/>
          <w:szCs w:val="28"/>
        </w:rPr>
        <w:t xml:space="preserve"> Паблик </w:t>
      </w:r>
      <w:proofErr w:type="spellStart"/>
      <w:r w:rsidRPr="001C505E">
        <w:rPr>
          <w:rFonts w:ascii="Times New Roman" w:hAnsi="Times New Roman"/>
          <w:sz w:val="28"/>
          <w:szCs w:val="28"/>
        </w:rPr>
        <w:t>рилейшнз</w:t>
      </w:r>
      <w:proofErr w:type="spellEnd"/>
      <w:r w:rsidRPr="001C505E">
        <w:rPr>
          <w:rFonts w:ascii="Times New Roman" w:hAnsi="Times New Roman"/>
          <w:sz w:val="28"/>
          <w:szCs w:val="28"/>
        </w:rPr>
        <w:t>. М, 1998</w:t>
      </w:r>
    </w:p>
    <w:p w:rsidR="001C505E" w:rsidRPr="001C505E" w:rsidRDefault="001C505E" w:rsidP="001C50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05E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1C505E">
        <w:rPr>
          <w:rFonts w:ascii="Times New Roman" w:hAnsi="Times New Roman"/>
          <w:sz w:val="28"/>
          <w:szCs w:val="28"/>
        </w:rPr>
        <w:t>Даг</w:t>
      </w:r>
      <w:proofErr w:type="spellEnd"/>
      <w:r w:rsidRPr="001C50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505E">
        <w:rPr>
          <w:rFonts w:ascii="Times New Roman" w:hAnsi="Times New Roman"/>
          <w:sz w:val="28"/>
          <w:szCs w:val="28"/>
        </w:rPr>
        <w:t>Ньюсом</w:t>
      </w:r>
      <w:proofErr w:type="spellEnd"/>
      <w:r w:rsidRPr="001C505E">
        <w:rPr>
          <w:rFonts w:ascii="Times New Roman" w:hAnsi="Times New Roman"/>
          <w:sz w:val="28"/>
          <w:szCs w:val="28"/>
        </w:rPr>
        <w:t xml:space="preserve">, Джуди Ван </w:t>
      </w:r>
      <w:proofErr w:type="spellStart"/>
      <w:r w:rsidRPr="001C505E">
        <w:rPr>
          <w:rFonts w:ascii="Times New Roman" w:hAnsi="Times New Roman"/>
          <w:sz w:val="28"/>
          <w:szCs w:val="28"/>
        </w:rPr>
        <w:t>Слайк</w:t>
      </w:r>
      <w:proofErr w:type="spellEnd"/>
      <w:r w:rsidRPr="001C505E">
        <w:rPr>
          <w:rFonts w:ascii="Times New Roman" w:hAnsi="Times New Roman"/>
          <w:sz w:val="28"/>
          <w:szCs w:val="28"/>
        </w:rPr>
        <w:t xml:space="preserve"> Терк, Дин </w:t>
      </w:r>
      <w:proofErr w:type="spellStart"/>
      <w:r w:rsidRPr="001C505E">
        <w:rPr>
          <w:rFonts w:ascii="Times New Roman" w:hAnsi="Times New Roman"/>
          <w:sz w:val="28"/>
          <w:szCs w:val="28"/>
        </w:rPr>
        <w:t>Крукеберг</w:t>
      </w:r>
      <w:proofErr w:type="spellEnd"/>
      <w:r w:rsidRPr="001C505E">
        <w:rPr>
          <w:rFonts w:ascii="Times New Roman" w:hAnsi="Times New Roman"/>
          <w:sz w:val="28"/>
          <w:szCs w:val="28"/>
        </w:rPr>
        <w:t>. Все о ПР. Теория и практика</w:t>
      </w:r>
    </w:p>
    <w:p w:rsidR="001C505E" w:rsidRPr="001C505E" w:rsidRDefault="001C505E" w:rsidP="001C50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05E">
        <w:rPr>
          <w:rFonts w:ascii="Times New Roman" w:hAnsi="Times New Roman"/>
          <w:sz w:val="28"/>
          <w:szCs w:val="28"/>
        </w:rPr>
        <w:t xml:space="preserve">паблик </w:t>
      </w:r>
      <w:proofErr w:type="spellStart"/>
      <w:r w:rsidRPr="001C505E">
        <w:rPr>
          <w:rFonts w:ascii="Times New Roman" w:hAnsi="Times New Roman"/>
          <w:sz w:val="28"/>
          <w:szCs w:val="28"/>
        </w:rPr>
        <w:t>рилейшнз</w:t>
      </w:r>
      <w:proofErr w:type="spellEnd"/>
      <w:r w:rsidRPr="001C505E">
        <w:rPr>
          <w:rFonts w:ascii="Times New Roman" w:hAnsi="Times New Roman"/>
          <w:sz w:val="28"/>
          <w:szCs w:val="28"/>
        </w:rPr>
        <w:t>. М, 2001</w:t>
      </w:r>
    </w:p>
    <w:p w:rsidR="001C505E" w:rsidRPr="001C505E" w:rsidRDefault="001C505E" w:rsidP="001C50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05E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1C505E">
        <w:rPr>
          <w:rFonts w:ascii="Times New Roman" w:hAnsi="Times New Roman"/>
          <w:sz w:val="28"/>
          <w:szCs w:val="28"/>
        </w:rPr>
        <w:t>Почепцов</w:t>
      </w:r>
      <w:proofErr w:type="spellEnd"/>
      <w:r w:rsidRPr="001C505E">
        <w:rPr>
          <w:rFonts w:ascii="Times New Roman" w:hAnsi="Times New Roman"/>
          <w:sz w:val="28"/>
          <w:szCs w:val="28"/>
        </w:rPr>
        <w:t xml:space="preserve"> Г.Г. ПР или как успешно управлять общественным </w:t>
      </w:r>
      <w:proofErr w:type="spellStart"/>
      <w:r w:rsidRPr="001C505E">
        <w:rPr>
          <w:rFonts w:ascii="Times New Roman" w:hAnsi="Times New Roman"/>
          <w:sz w:val="28"/>
          <w:szCs w:val="28"/>
        </w:rPr>
        <w:t>мением</w:t>
      </w:r>
      <w:proofErr w:type="spellEnd"/>
      <w:r w:rsidRPr="001C505E">
        <w:rPr>
          <w:rFonts w:ascii="Times New Roman" w:hAnsi="Times New Roman"/>
          <w:sz w:val="28"/>
          <w:szCs w:val="28"/>
        </w:rPr>
        <w:t>. М, 1998</w:t>
      </w:r>
    </w:p>
    <w:p w:rsidR="001C505E" w:rsidRPr="001C505E" w:rsidRDefault="001C505E" w:rsidP="001C50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05E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1C505E">
        <w:rPr>
          <w:rFonts w:ascii="Times New Roman" w:hAnsi="Times New Roman"/>
          <w:sz w:val="28"/>
          <w:szCs w:val="28"/>
        </w:rPr>
        <w:t>Почепцов</w:t>
      </w:r>
      <w:proofErr w:type="spellEnd"/>
      <w:r w:rsidRPr="001C505E">
        <w:rPr>
          <w:rFonts w:ascii="Times New Roman" w:hAnsi="Times New Roman"/>
          <w:sz w:val="28"/>
          <w:szCs w:val="28"/>
        </w:rPr>
        <w:t xml:space="preserve"> Г.Г. Паблик </w:t>
      </w:r>
      <w:proofErr w:type="spellStart"/>
      <w:r w:rsidRPr="001C505E">
        <w:rPr>
          <w:rFonts w:ascii="Times New Roman" w:hAnsi="Times New Roman"/>
          <w:sz w:val="28"/>
          <w:szCs w:val="28"/>
        </w:rPr>
        <w:t>рилейшнз</w:t>
      </w:r>
      <w:proofErr w:type="spellEnd"/>
      <w:r w:rsidRPr="001C505E">
        <w:rPr>
          <w:rFonts w:ascii="Times New Roman" w:hAnsi="Times New Roman"/>
          <w:sz w:val="28"/>
          <w:szCs w:val="28"/>
        </w:rPr>
        <w:t xml:space="preserve"> для профессионалов. М, 1999</w:t>
      </w:r>
    </w:p>
    <w:p w:rsidR="001C505E" w:rsidRPr="001C505E" w:rsidRDefault="001C505E" w:rsidP="001C50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05E"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Pr="001C505E">
        <w:rPr>
          <w:rFonts w:ascii="Times New Roman" w:hAnsi="Times New Roman"/>
          <w:sz w:val="28"/>
          <w:szCs w:val="28"/>
        </w:rPr>
        <w:t>Чумиков</w:t>
      </w:r>
      <w:proofErr w:type="spellEnd"/>
      <w:r w:rsidRPr="001C505E">
        <w:rPr>
          <w:rFonts w:ascii="Times New Roman" w:hAnsi="Times New Roman"/>
          <w:sz w:val="28"/>
          <w:szCs w:val="28"/>
        </w:rPr>
        <w:t xml:space="preserve"> А Связь с общественностью. М, 2001</w:t>
      </w:r>
    </w:p>
    <w:p w:rsidR="001C505E" w:rsidRPr="001C505E" w:rsidRDefault="001C505E" w:rsidP="001C50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05E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1C505E">
        <w:rPr>
          <w:rFonts w:ascii="Times New Roman" w:hAnsi="Times New Roman"/>
          <w:sz w:val="28"/>
          <w:szCs w:val="28"/>
        </w:rPr>
        <w:t>Блэк</w:t>
      </w:r>
      <w:proofErr w:type="spellEnd"/>
      <w:r w:rsidRPr="001C505E">
        <w:rPr>
          <w:rFonts w:ascii="Times New Roman" w:hAnsi="Times New Roman"/>
          <w:sz w:val="28"/>
          <w:szCs w:val="28"/>
        </w:rPr>
        <w:t xml:space="preserve"> С Введение в Паблик </w:t>
      </w:r>
      <w:proofErr w:type="spellStart"/>
      <w:r w:rsidRPr="001C505E">
        <w:rPr>
          <w:rFonts w:ascii="Times New Roman" w:hAnsi="Times New Roman"/>
          <w:sz w:val="28"/>
          <w:szCs w:val="28"/>
        </w:rPr>
        <w:t>рилейшнз</w:t>
      </w:r>
      <w:proofErr w:type="spellEnd"/>
      <w:r w:rsidRPr="001C505E">
        <w:rPr>
          <w:rFonts w:ascii="Times New Roman" w:hAnsi="Times New Roman"/>
          <w:sz w:val="28"/>
          <w:szCs w:val="28"/>
        </w:rPr>
        <w:t>. Ростов на Дону, 1998</w:t>
      </w:r>
    </w:p>
    <w:p w:rsidR="001C505E" w:rsidRPr="001C505E" w:rsidRDefault="001C505E" w:rsidP="001C50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05E">
        <w:rPr>
          <w:rFonts w:ascii="Times New Roman" w:hAnsi="Times New Roman"/>
          <w:sz w:val="28"/>
          <w:szCs w:val="28"/>
        </w:rPr>
        <w:t xml:space="preserve">10. </w:t>
      </w:r>
      <w:proofErr w:type="spellStart"/>
      <w:r w:rsidRPr="001C505E">
        <w:rPr>
          <w:rFonts w:ascii="Times New Roman" w:hAnsi="Times New Roman"/>
          <w:sz w:val="28"/>
          <w:szCs w:val="28"/>
        </w:rPr>
        <w:t>Блэк</w:t>
      </w:r>
      <w:proofErr w:type="spellEnd"/>
      <w:r w:rsidRPr="001C505E">
        <w:rPr>
          <w:rFonts w:ascii="Times New Roman" w:hAnsi="Times New Roman"/>
          <w:sz w:val="28"/>
          <w:szCs w:val="28"/>
        </w:rPr>
        <w:t xml:space="preserve"> С</w:t>
      </w:r>
      <w:r w:rsidRPr="001C505E">
        <w:rPr>
          <w:rFonts w:ascii="Times New Roman" w:hAnsi="Times New Roman"/>
          <w:sz w:val="28"/>
          <w:szCs w:val="28"/>
          <w:lang w:val="kk-KZ"/>
        </w:rPr>
        <w:t>.</w:t>
      </w:r>
      <w:r w:rsidRPr="001C505E">
        <w:rPr>
          <w:rFonts w:ascii="Times New Roman" w:hAnsi="Times New Roman"/>
          <w:sz w:val="28"/>
          <w:szCs w:val="28"/>
        </w:rPr>
        <w:t xml:space="preserve"> </w:t>
      </w:r>
      <w:r w:rsidRPr="001C505E">
        <w:rPr>
          <w:rFonts w:ascii="Times New Roman" w:hAnsi="Times New Roman"/>
          <w:sz w:val="28"/>
          <w:szCs w:val="28"/>
          <w:lang w:val="en-US"/>
        </w:rPr>
        <w:t>PR</w:t>
      </w:r>
      <w:r w:rsidRPr="001C505E">
        <w:rPr>
          <w:rFonts w:ascii="Times New Roman" w:hAnsi="Times New Roman"/>
          <w:sz w:val="28"/>
          <w:szCs w:val="28"/>
        </w:rPr>
        <w:t>: Международная практика. Изд. Дом “Довгань”1997.</w:t>
      </w:r>
    </w:p>
    <w:p w:rsidR="001C505E" w:rsidRPr="001C505E" w:rsidRDefault="001C505E" w:rsidP="001C505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C505E">
        <w:rPr>
          <w:rFonts w:ascii="Times New Roman" w:hAnsi="Times New Roman"/>
          <w:b/>
          <w:bCs/>
          <w:sz w:val="28"/>
          <w:szCs w:val="28"/>
        </w:rPr>
        <w:t>Қосымша</w:t>
      </w:r>
    </w:p>
    <w:p w:rsidR="001C505E" w:rsidRPr="001C505E" w:rsidRDefault="001C505E" w:rsidP="001C50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05E">
        <w:rPr>
          <w:rFonts w:ascii="Times New Roman" w:hAnsi="Times New Roman"/>
          <w:sz w:val="28"/>
          <w:szCs w:val="28"/>
        </w:rPr>
        <w:t>1. Алешина И.В. Корпоративный имидж. Маркетинг, 1998</w:t>
      </w:r>
    </w:p>
    <w:p w:rsidR="001C505E" w:rsidRPr="001C505E" w:rsidRDefault="001C505E" w:rsidP="001C50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05E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1C505E">
        <w:rPr>
          <w:rFonts w:ascii="Times New Roman" w:hAnsi="Times New Roman"/>
          <w:sz w:val="28"/>
          <w:szCs w:val="28"/>
        </w:rPr>
        <w:t>Невзлин</w:t>
      </w:r>
      <w:proofErr w:type="spellEnd"/>
      <w:r w:rsidRPr="001C505E">
        <w:rPr>
          <w:rFonts w:ascii="Times New Roman" w:hAnsi="Times New Roman"/>
          <w:sz w:val="28"/>
          <w:szCs w:val="28"/>
        </w:rPr>
        <w:t xml:space="preserve"> Л.Б. “Паблик </w:t>
      </w:r>
      <w:proofErr w:type="spellStart"/>
      <w:r w:rsidRPr="001C505E">
        <w:rPr>
          <w:rFonts w:ascii="Times New Roman" w:hAnsi="Times New Roman"/>
          <w:sz w:val="28"/>
          <w:szCs w:val="28"/>
        </w:rPr>
        <w:t>рилейшнз</w:t>
      </w:r>
      <w:proofErr w:type="spellEnd"/>
      <w:r w:rsidRPr="001C505E">
        <w:rPr>
          <w:rFonts w:ascii="Times New Roman" w:hAnsi="Times New Roman"/>
          <w:sz w:val="28"/>
          <w:szCs w:val="28"/>
        </w:rPr>
        <w:t xml:space="preserve"> – кому это нужно?” М: Экономика. 1992</w:t>
      </w:r>
    </w:p>
    <w:p w:rsidR="001C505E" w:rsidRPr="001C505E" w:rsidRDefault="001C505E" w:rsidP="001C50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05E">
        <w:rPr>
          <w:rFonts w:ascii="Times New Roman" w:hAnsi="Times New Roman"/>
          <w:sz w:val="28"/>
          <w:szCs w:val="28"/>
        </w:rPr>
        <w:lastRenderedPageBreak/>
        <w:t xml:space="preserve">3. Связь с общественностью – паблик </w:t>
      </w:r>
      <w:proofErr w:type="spellStart"/>
      <w:r w:rsidRPr="001C505E">
        <w:rPr>
          <w:rFonts w:ascii="Times New Roman" w:hAnsi="Times New Roman"/>
          <w:sz w:val="28"/>
          <w:szCs w:val="28"/>
        </w:rPr>
        <w:t>рилейшнз</w:t>
      </w:r>
      <w:proofErr w:type="spellEnd"/>
      <w:r w:rsidRPr="001C505E">
        <w:rPr>
          <w:rFonts w:ascii="Times New Roman" w:hAnsi="Times New Roman"/>
          <w:sz w:val="28"/>
          <w:szCs w:val="28"/>
        </w:rPr>
        <w:t xml:space="preserve"> – государственной власти и</w:t>
      </w:r>
    </w:p>
    <w:p w:rsidR="001C505E" w:rsidRPr="001C505E" w:rsidRDefault="001C505E" w:rsidP="001C50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05E">
        <w:rPr>
          <w:rFonts w:ascii="Times New Roman" w:hAnsi="Times New Roman"/>
          <w:sz w:val="28"/>
          <w:szCs w:val="28"/>
        </w:rPr>
        <w:t xml:space="preserve">управления. Под. Ред. </w:t>
      </w:r>
      <w:proofErr w:type="spellStart"/>
      <w:r w:rsidRPr="001C505E">
        <w:rPr>
          <w:rFonts w:ascii="Times New Roman" w:hAnsi="Times New Roman"/>
          <w:sz w:val="28"/>
          <w:szCs w:val="28"/>
        </w:rPr>
        <w:t>В.С.Комаровского.Алматы</w:t>
      </w:r>
      <w:proofErr w:type="spellEnd"/>
      <w:r w:rsidRPr="001C505E">
        <w:rPr>
          <w:rFonts w:ascii="Times New Roman" w:hAnsi="Times New Roman"/>
          <w:sz w:val="28"/>
          <w:szCs w:val="28"/>
        </w:rPr>
        <w:t>, 1997</w:t>
      </w:r>
    </w:p>
    <w:p w:rsidR="001C505E" w:rsidRPr="001C505E" w:rsidRDefault="001C505E" w:rsidP="001C50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05E">
        <w:rPr>
          <w:rFonts w:ascii="Times New Roman" w:hAnsi="Times New Roman"/>
          <w:sz w:val="28"/>
          <w:szCs w:val="28"/>
        </w:rPr>
        <w:t xml:space="preserve">4. Яковлев И. PR в организациях. </w:t>
      </w:r>
      <w:proofErr w:type="gramStart"/>
      <w:r w:rsidRPr="001C505E">
        <w:rPr>
          <w:rFonts w:ascii="Times New Roman" w:hAnsi="Times New Roman"/>
          <w:sz w:val="28"/>
          <w:szCs w:val="28"/>
        </w:rPr>
        <w:t>С-Пб</w:t>
      </w:r>
      <w:proofErr w:type="gramEnd"/>
      <w:r w:rsidRPr="001C505E">
        <w:rPr>
          <w:rFonts w:ascii="Times New Roman" w:hAnsi="Times New Roman"/>
          <w:sz w:val="28"/>
          <w:szCs w:val="28"/>
        </w:rPr>
        <w:t>, 1995</w:t>
      </w:r>
    </w:p>
    <w:p w:rsidR="001C505E" w:rsidRPr="00C140EB" w:rsidRDefault="001C505E" w:rsidP="001C505E">
      <w:pPr>
        <w:jc w:val="both"/>
        <w:rPr>
          <w:sz w:val="28"/>
          <w:szCs w:val="28"/>
        </w:rPr>
      </w:pPr>
      <w:r w:rsidRPr="001C505E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1C505E">
        <w:rPr>
          <w:rFonts w:ascii="Times New Roman" w:hAnsi="Times New Roman"/>
          <w:sz w:val="28"/>
          <w:szCs w:val="28"/>
        </w:rPr>
        <w:t>Честара</w:t>
      </w:r>
      <w:proofErr w:type="spellEnd"/>
      <w:r w:rsidRPr="001C505E">
        <w:rPr>
          <w:rFonts w:ascii="Times New Roman" w:hAnsi="Times New Roman"/>
          <w:sz w:val="28"/>
          <w:szCs w:val="28"/>
        </w:rPr>
        <w:t xml:space="preserve"> Дж. Деловой этикет. Паблик </w:t>
      </w:r>
      <w:proofErr w:type="spellStart"/>
      <w:r w:rsidRPr="001C505E">
        <w:rPr>
          <w:rFonts w:ascii="Times New Roman" w:hAnsi="Times New Roman"/>
          <w:sz w:val="28"/>
          <w:szCs w:val="28"/>
        </w:rPr>
        <w:t>рилейшнз</w:t>
      </w:r>
      <w:proofErr w:type="spellEnd"/>
      <w:r w:rsidRPr="001C505E">
        <w:rPr>
          <w:rFonts w:ascii="Times New Roman" w:hAnsi="Times New Roman"/>
          <w:sz w:val="28"/>
          <w:szCs w:val="28"/>
        </w:rPr>
        <w:t>. М, 1997.</w:t>
      </w:r>
      <w:r w:rsidRPr="001C505E">
        <w:rPr>
          <w:sz w:val="28"/>
          <w:szCs w:val="28"/>
          <w:lang w:val="kk-KZ"/>
        </w:rPr>
        <w:t xml:space="preserve"> </w:t>
      </w:r>
    </w:p>
    <w:p w:rsidR="00DE51CF" w:rsidRPr="00C140EB" w:rsidRDefault="00D15D50" w:rsidP="001C505E">
      <w:pPr>
        <w:jc w:val="both"/>
        <w:rPr>
          <w:rFonts w:ascii="Times New Roman" w:hAnsi="Times New Roman" w:cs="Times New Roman"/>
          <w:sz w:val="28"/>
          <w:szCs w:val="28"/>
        </w:rPr>
      </w:pPr>
      <w:r w:rsidRPr="001C505E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Pr="001C505E">
        <w:rPr>
          <w:rStyle w:val="shorttext"/>
          <w:rFonts w:ascii="Times New Roman" w:hAnsi="Times New Roman" w:cs="Times New Roman"/>
          <w:b/>
          <w:sz w:val="28"/>
          <w:szCs w:val="28"/>
          <w:lang w:val="kk-KZ"/>
        </w:rPr>
        <w:t>нлайнда:</w:t>
      </w:r>
      <w:r w:rsidRPr="001C505E">
        <w:rPr>
          <w:rStyle w:val="shorttext"/>
          <w:rFonts w:ascii="Times New Roman" w:hAnsi="Times New Roman" w:cs="Times New Roman"/>
          <w:sz w:val="28"/>
          <w:szCs w:val="28"/>
          <w:lang w:val="kk-KZ"/>
        </w:rPr>
        <w:t xml:space="preserve">Қосалқы теориялық оқу материалдар мен үй тапсырмаларын орындауға берілетін материалдарды </w:t>
      </w:r>
      <w:r w:rsidRPr="001C505E">
        <w:rPr>
          <w:rFonts w:ascii="Times New Roman" w:hAnsi="Times New Roman" w:cs="Times New Roman"/>
          <w:sz w:val="28"/>
          <w:szCs w:val="28"/>
          <w:lang w:val="kk-KZ"/>
        </w:rPr>
        <w:t xml:space="preserve">univer.kaznu.kz. </w:t>
      </w:r>
      <w:r w:rsidRPr="001C505E">
        <w:rPr>
          <w:rStyle w:val="shorttext"/>
          <w:rFonts w:ascii="Times New Roman" w:hAnsi="Times New Roman" w:cs="Times New Roman"/>
          <w:sz w:val="28"/>
          <w:szCs w:val="28"/>
          <w:lang w:val="kk-KZ"/>
        </w:rPr>
        <w:t>сайтындағы</w:t>
      </w:r>
      <w:r w:rsidRPr="001C505E">
        <w:rPr>
          <w:rFonts w:ascii="Times New Roman" w:hAnsi="Times New Roman" w:cs="Times New Roman"/>
          <w:sz w:val="28"/>
          <w:szCs w:val="28"/>
          <w:lang w:val="kk-KZ"/>
        </w:rPr>
        <w:t>ПОӘК- нен алып, қолдануға болады.</w:t>
      </w:r>
    </w:p>
    <w:sectPr w:rsidR="00DE51CF" w:rsidRPr="00C140EB" w:rsidSect="00A42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lang w:val="kk-KZ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lang w:val="en-U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lang w:val="en-US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lang w:val="en-US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lang w:val="en-US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lang w:val="en-US"/>
      </w:rPr>
    </w:lvl>
  </w:abstractNum>
  <w:abstractNum w:abstractNumId="2">
    <w:nsid w:val="77A014AC"/>
    <w:multiLevelType w:val="hybridMultilevel"/>
    <w:tmpl w:val="F5D22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55"/>
    <w:rsid w:val="001C505E"/>
    <w:rsid w:val="00646055"/>
    <w:rsid w:val="00870500"/>
    <w:rsid w:val="00A42061"/>
    <w:rsid w:val="00C140EB"/>
    <w:rsid w:val="00D15D50"/>
    <w:rsid w:val="00DE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2BCDF-B830-47E6-A5DB-DEBE5B88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605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a4">
    <w:name w:val="Body Text"/>
    <w:basedOn w:val="a"/>
    <w:link w:val="a5"/>
    <w:uiPriority w:val="99"/>
    <w:unhideWhenUsed/>
    <w:rsid w:val="0064605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646055"/>
    <w:rPr>
      <w:rFonts w:ascii="Times New Roman" w:eastAsia="Times New Roman" w:hAnsi="Times New Roman" w:cs="Times New Roman"/>
      <w:sz w:val="28"/>
      <w:szCs w:val="24"/>
    </w:rPr>
  </w:style>
  <w:style w:type="paragraph" w:customStyle="1" w:styleId="1">
    <w:name w:val="Обычный1"/>
    <w:rsid w:val="00646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бычный1"/>
    <w:uiPriority w:val="99"/>
    <w:rsid w:val="00646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rsid w:val="00D15D50"/>
    <w:rPr>
      <w:color w:val="0000FF"/>
      <w:u w:val="single"/>
    </w:rPr>
  </w:style>
  <w:style w:type="character" w:customStyle="1" w:styleId="shorttext">
    <w:name w:val="short_text"/>
    <w:basedOn w:val="a0"/>
    <w:rsid w:val="00D15D50"/>
  </w:style>
  <w:style w:type="paragraph" w:customStyle="1" w:styleId="31">
    <w:name w:val="Основной текст с отступом 31"/>
    <w:basedOn w:val="a"/>
    <w:rsid w:val="00D15D5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2"/>
      <w:sz w:val="16"/>
      <w:szCs w:val="16"/>
    </w:rPr>
  </w:style>
  <w:style w:type="paragraph" w:customStyle="1" w:styleId="11">
    <w:name w:val="Абзац списка1"/>
    <w:basedOn w:val="a"/>
    <w:rsid w:val="00D15D5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0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user1</cp:lastModifiedBy>
  <cp:revision>2</cp:revision>
  <dcterms:created xsi:type="dcterms:W3CDTF">2021-08-19T12:28:00Z</dcterms:created>
  <dcterms:modified xsi:type="dcterms:W3CDTF">2021-08-19T12:28:00Z</dcterms:modified>
</cp:coreProperties>
</file>